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37" w:rsidRDefault="00133A37" w:rsidP="00133A37">
      <w:pPr>
        <w:pStyle w:val="a3"/>
        <w:spacing w:before="143"/>
        <w:ind w:right="138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Аннотация к программе</w:t>
      </w:r>
      <w:r w:rsidRPr="00133A37">
        <w:rPr>
          <w:b/>
          <w:bCs/>
          <w:sz w:val="32"/>
          <w:szCs w:val="32"/>
        </w:rPr>
        <w:t xml:space="preserve"> профессиональной подготовки водителей транспортных средств </w:t>
      </w:r>
      <w:r>
        <w:rPr>
          <w:b/>
          <w:bCs/>
          <w:sz w:val="32"/>
          <w:szCs w:val="32"/>
        </w:rPr>
        <w:t>категории «</w:t>
      </w:r>
      <w:r w:rsidRPr="00133A37">
        <w:rPr>
          <w:b/>
          <w:bCs/>
          <w:sz w:val="32"/>
          <w:szCs w:val="32"/>
        </w:rPr>
        <w:t>CE</w:t>
      </w:r>
      <w:r>
        <w:rPr>
          <w:b/>
          <w:bCs/>
          <w:sz w:val="32"/>
          <w:szCs w:val="32"/>
        </w:rPr>
        <w:t>»</w:t>
      </w:r>
    </w:p>
    <w:p w:rsidR="00755D96" w:rsidRDefault="00755D96" w:rsidP="00755D96">
      <w:pPr>
        <w:pStyle w:val="a3"/>
        <w:spacing w:before="143"/>
        <w:ind w:right="138"/>
      </w:pPr>
      <w:proofErr w:type="gramStart"/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водителей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категории "CE" (далее - Рабочая программа) </w:t>
      </w:r>
      <w:r w:rsidRPr="00B61A3F">
        <w:t xml:space="preserve">разработана на основании Приказа Министерства Просвещения Российской Федерации от 08.11.2021 № 808 об утверждении примерных программ профессионального обучения водителей транспортных средств соответствующих </w:t>
      </w:r>
      <w:bookmarkStart w:id="0" w:name="_GoBack"/>
      <w:bookmarkEnd w:id="0"/>
      <w:r w:rsidRPr="00B61A3F">
        <w:t>категорий и подкатегорий, и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</w:t>
      </w:r>
      <w:proofErr w:type="gramEnd"/>
      <w:r w:rsidRPr="00B61A3F">
        <w:t xml:space="preserve">; </w:t>
      </w:r>
      <w:proofErr w:type="gramStart"/>
      <w:r w:rsidRPr="00B61A3F">
        <w:t>2021, N 49, ст. 8153) (далее - Федеральный закон N 196-ФЗ), пунктом 3 части 3 статьи 12 Федерального закона от 29 декабря 2012 г. N 273-ФЗ "Об образовании в Российской Федерации" (Собрание законодательства Российской Федерации, 2012, N 53, ст. 7598) (далее - Федеральный закон об образовании), пунктом 2 Правил разработки рабочих программ профессионального обучения водителей транспортных средств соответствующих категорий и подкатегорий, утвержденных</w:t>
      </w:r>
      <w:proofErr w:type="gramEnd"/>
      <w:r w:rsidRPr="00B61A3F">
        <w:t xml:space="preserve"> постановлением Правительства Российской Федерации от 1 ноября 2013 г. N 980 (Собрание законодательства Российской Федерации, 2013, N 45, ст. 5816; </w:t>
      </w:r>
      <w:proofErr w:type="gramStart"/>
      <w:r w:rsidRPr="00B61A3F">
        <w:t>2018, N 52, ст. 8305), Порядком организации и осуществления образовательной деятельности по основным программам профессионального обучения, утвержденным приказом Министерства просвещения Российской Федерации от 26 августа 2020 г. N 438 (зарегистрирован Министерством юстиции Российской Федерации 11 сентября 2020 г., регистрационный N 59784), профессиональными и квалификационными требованиями, предъявляемыми при осуществлении перевозок к работникам юридических лиц и индивидуальных предпринимателей, указанными в абзаце первом</w:t>
      </w:r>
      <w:proofErr w:type="gramEnd"/>
      <w:r w:rsidRPr="00B61A3F">
        <w:t xml:space="preserve"> </w:t>
      </w:r>
      <w:proofErr w:type="gramStart"/>
      <w:r w:rsidRPr="00B61A3F">
        <w:t>пункта 2 статьи 20 Федерального закона "О безопасности дорожного движения", утвержденными приказом Министерства транспорта Российской Федерации от 31 июля 2020 г. N 282 (зарегистрирован Министерством юстиции Российской Федерации 23 ноября 2020 г., регистрационный N 61070).</w:t>
      </w:r>
      <w:proofErr w:type="gramEnd"/>
    </w:p>
    <w:p w:rsidR="00755D96" w:rsidRDefault="00755D96" w:rsidP="00755D96">
      <w:pPr>
        <w:pStyle w:val="a3"/>
        <w:spacing w:before="144"/>
        <w:ind w:right="121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запиской,</w:t>
      </w:r>
      <w:r>
        <w:rPr>
          <w:spacing w:val="6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планом,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 освоения Рабочей программы, условиями реализации Рабочей программы,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-6"/>
        </w:rPr>
        <w:t xml:space="preserve"> </w:t>
      </w:r>
      <w:r>
        <w:t>обеспечивающими</w:t>
      </w:r>
      <w:r>
        <w:rPr>
          <w:spacing w:val="-2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программы.</w:t>
      </w:r>
    </w:p>
    <w:p w:rsidR="00755D96" w:rsidRDefault="00755D96" w:rsidP="00755D96">
      <w:pPr>
        <w:pStyle w:val="a3"/>
        <w:spacing w:before="152" w:line="242" w:lineRule="auto"/>
        <w:ind w:right="133"/>
        <w:jc w:val="both"/>
      </w:pPr>
      <w:r>
        <w:t>Рабочий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 на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практические занятия.</w:t>
      </w:r>
    </w:p>
    <w:p w:rsidR="00755D96" w:rsidRDefault="00755D96" w:rsidP="00755D96">
      <w:pPr>
        <w:pStyle w:val="a3"/>
        <w:spacing w:before="143"/>
        <w:jc w:val="both"/>
      </w:pPr>
      <w:r>
        <w:t>Специальный</w:t>
      </w:r>
      <w:r>
        <w:rPr>
          <w:spacing w:val="-7"/>
        </w:rPr>
        <w:t xml:space="preserve"> </w:t>
      </w:r>
      <w:r>
        <w:t>ци</w:t>
      </w:r>
      <w:proofErr w:type="gramStart"/>
      <w:r>
        <w:t>кл</w:t>
      </w:r>
      <w:r>
        <w:rPr>
          <w:spacing w:val="-8"/>
        </w:rPr>
        <w:t xml:space="preserve"> </w:t>
      </w:r>
      <w:r>
        <w:t>вкл</w:t>
      </w:r>
      <w:proofErr w:type="gramEnd"/>
      <w:r>
        <w:t>ючает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предметы:</w:t>
      </w:r>
    </w:p>
    <w:p w:rsidR="00755D96" w:rsidRDefault="00755D96" w:rsidP="00755D96">
      <w:pPr>
        <w:pStyle w:val="a3"/>
        <w:spacing w:before="147" w:line="247" w:lineRule="auto"/>
        <w:ind w:right="137"/>
        <w:jc w:val="both"/>
      </w:pPr>
      <w:r>
        <w:t>"Устройство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обслуживание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"CE"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объектов</w:t>
      </w:r>
      <w:r>
        <w:rPr>
          <w:spacing w:val="3"/>
        </w:rPr>
        <w:t xml:space="preserve"> </w:t>
      </w:r>
      <w:r>
        <w:t>управления";</w:t>
      </w:r>
    </w:p>
    <w:p w:rsidR="00755D96" w:rsidRDefault="00755D96" w:rsidP="00755D96">
      <w:pPr>
        <w:pStyle w:val="a3"/>
        <w:spacing w:before="137"/>
        <w:jc w:val="both"/>
      </w:pPr>
      <w:r>
        <w:t>"Основы</w:t>
      </w:r>
      <w:r>
        <w:rPr>
          <w:spacing w:val="-6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транспортными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"CE";</w:t>
      </w:r>
    </w:p>
    <w:p w:rsidR="00755D96" w:rsidRDefault="00755D96" w:rsidP="00755D96">
      <w:pPr>
        <w:pStyle w:val="a3"/>
        <w:spacing w:before="146" w:line="242" w:lineRule="auto"/>
        <w:ind w:right="125"/>
        <w:jc w:val="both"/>
      </w:pPr>
      <w:r>
        <w:t>"Вождение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"CE"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трансмиссией/с</w:t>
      </w:r>
      <w:r>
        <w:rPr>
          <w:spacing w:val="1"/>
        </w:rPr>
        <w:t xml:space="preserve"> </w:t>
      </w:r>
      <w:r>
        <w:t>автоматической</w:t>
      </w:r>
      <w:r>
        <w:rPr>
          <w:spacing w:val="-3"/>
        </w:rPr>
        <w:t xml:space="preserve"> </w:t>
      </w:r>
      <w:r>
        <w:t>трансмиссией)".</w:t>
      </w:r>
    </w:p>
    <w:p w:rsidR="00755D96" w:rsidRDefault="00755D96" w:rsidP="00755D96">
      <w:pPr>
        <w:pStyle w:val="a3"/>
        <w:spacing w:before="144" w:line="247" w:lineRule="auto"/>
        <w:ind w:right="135"/>
        <w:jc w:val="both"/>
      </w:pPr>
      <w:r>
        <w:t>Рабочие программы учебных предметов раскрывают рекомендуемую 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 разделам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темам.</w:t>
      </w:r>
    </w:p>
    <w:p w:rsidR="00755D96" w:rsidRDefault="00755D96" w:rsidP="00755D96">
      <w:pPr>
        <w:pStyle w:val="a3"/>
        <w:spacing w:before="147"/>
        <w:ind w:right="119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материально-техническую</w:t>
      </w:r>
      <w:r>
        <w:rPr>
          <w:spacing w:val="1"/>
        </w:rPr>
        <w:t xml:space="preserve"> </w:t>
      </w:r>
      <w:r>
        <w:t>базу</w:t>
      </w:r>
      <w:r>
        <w:rPr>
          <w:spacing w:val="1"/>
        </w:rPr>
        <w:t xml:space="preserve"> </w:t>
      </w:r>
      <w:r>
        <w:lastRenderedPageBreak/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организационно-педагогические, кадровые, информационно-методические и материально-</w:t>
      </w:r>
      <w:r>
        <w:rPr>
          <w:spacing w:val="-5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требования.</w:t>
      </w:r>
      <w:r>
        <w:rPr>
          <w:spacing w:val="1"/>
        </w:rPr>
        <w:t xml:space="preserve"> </w:t>
      </w:r>
      <w:r>
        <w:t>Учебно-методические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программы.</w:t>
      </w:r>
    </w:p>
    <w:p w:rsidR="00755D96" w:rsidRDefault="00755D96" w:rsidP="00755D96">
      <w:pPr>
        <w:pStyle w:val="a3"/>
        <w:spacing w:before="152" w:line="247" w:lineRule="auto"/>
        <w:ind w:right="13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компетенций</w:t>
      </w:r>
      <w:r>
        <w:rPr>
          <w:spacing w:val="-7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практики.</w:t>
      </w:r>
    </w:p>
    <w:p w:rsidR="00755D96" w:rsidRDefault="00755D96" w:rsidP="00755D96">
      <w:pPr>
        <w:pStyle w:val="a3"/>
        <w:spacing w:before="132" w:line="242" w:lineRule="auto"/>
        <w:ind w:right="129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затруднительно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обучающимися с</w:t>
      </w:r>
      <w:r>
        <w:rPr>
          <w:spacing w:val="-6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здоровья.</w:t>
      </w:r>
    </w:p>
    <w:p w:rsidR="00755D96" w:rsidRDefault="00755D96" w:rsidP="00755D96">
      <w:pPr>
        <w:pStyle w:val="a3"/>
        <w:spacing w:before="149" w:line="242" w:lineRule="auto"/>
        <w:ind w:right="119"/>
      </w:pPr>
      <w:r>
        <w:t>К освоению рабочей</w:t>
      </w:r>
      <w:r>
        <w:rPr>
          <w:spacing w:val="1"/>
        </w:rPr>
        <w:t xml:space="preserve"> </w:t>
      </w:r>
      <w:r>
        <w:t>программы допускается лица различной категории граждан, достигшие 19 лет (Постановление правительства РФ № 1090 п. 21.4 от 23.10.1993 г.) и не имеющие медицинских ограничений.</w:t>
      </w:r>
    </w:p>
    <w:p w:rsidR="00755D96" w:rsidRDefault="00755D96" w:rsidP="00755D96">
      <w:pPr>
        <w:pStyle w:val="a3"/>
        <w:spacing w:before="149" w:line="242" w:lineRule="auto"/>
        <w:ind w:right="119"/>
        <w:rPr>
          <w:bCs/>
        </w:rPr>
      </w:pPr>
      <w:r>
        <w:t xml:space="preserve">Срок </w:t>
      </w:r>
      <w:r w:rsidRPr="00E12F79">
        <w:t xml:space="preserve">освоения программы кандидатом в водители составляет </w:t>
      </w:r>
      <w:bookmarkStart w:id="1" w:name="_Hlk112786086"/>
      <w:r>
        <w:t>40</w:t>
      </w:r>
      <w:r w:rsidRPr="00E12F79">
        <w:rPr>
          <w:bCs/>
        </w:rPr>
        <w:t xml:space="preserve"> час</w:t>
      </w:r>
      <w:r>
        <w:rPr>
          <w:bCs/>
        </w:rPr>
        <w:t>а</w:t>
      </w:r>
      <w:r w:rsidRPr="00E12F79">
        <w:rPr>
          <w:bCs/>
        </w:rPr>
        <w:t xml:space="preserve"> (для механической трансмиссии)</w:t>
      </w:r>
      <w:r>
        <w:rPr>
          <w:bCs/>
        </w:rPr>
        <w:t>.</w:t>
      </w:r>
    </w:p>
    <w:bookmarkEnd w:id="1"/>
    <w:p w:rsidR="00755D96" w:rsidRDefault="00755D96" w:rsidP="00755D96">
      <w:pPr>
        <w:pStyle w:val="a3"/>
        <w:spacing w:before="149" w:line="242" w:lineRule="auto"/>
        <w:ind w:right="119"/>
      </w:pPr>
      <w:r>
        <w:t>Форма обучения очно-заочная с применением дистанционных технологий.</w:t>
      </w:r>
    </w:p>
    <w:p w:rsidR="000B6B44" w:rsidRDefault="000B6B44"/>
    <w:sectPr w:rsidR="000B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FB6"/>
    <w:multiLevelType w:val="hybridMultilevel"/>
    <w:tmpl w:val="E65E3D02"/>
    <w:lvl w:ilvl="0" w:tplc="E764712E">
      <w:start w:val="1"/>
      <w:numFmt w:val="upperRoman"/>
      <w:lvlText w:val="%1."/>
      <w:lvlJc w:val="left"/>
      <w:pPr>
        <w:ind w:left="3202" w:hanging="28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32"/>
        <w:szCs w:val="32"/>
        <w:lang w:val="ru-RU" w:eastAsia="en-US" w:bidi="ar-SA"/>
      </w:rPr>
    </w:lvl>
    <w:lvl w:ilvl="1" w:tplc="609E2686">
      <w:numFmt w:val="bullet"/>
      <w:lvlText w:val="•"/>
      <w:lvlJc w:val="left"/>
      <w:pPr>
        <w:ind w:left="3840" w:hanging="288"/>
      </w:pPr>
      <w:rPr>
        <w:rFonts w:hint="default"/>
        <w:lang w:val="ru-RU" w:eastAsia="en-US" w:bidi="ar-SA"/>
      </w:rPr>
    </w:lvl>
    <w:lvl w:ilvl="2" w:tplc="261425BE">
      <w:numFmt w:val="bullet"/>
      <w:lvlText w:val="•"/>
      <w:lvlJc w:val="left"/>
      <w:pPr>
        <w:ind w:left="4480" w:hanging="288"/>
      </w:pPr>
      <w:rPr>
        <w:rFonts w:hint="default"/>
        <w:lang w:val="ru-RU" w:eastAsia="en-US" w:bidi="ar-SA"/>
      </w:rPr>
    </w:lvl>
    <w:lvl w:ilvl="3" w:tplc="424EFA7A">
      <w:numFmt w:val="bullet"/>
      <w:lvlText w:val="•"/>
      <w:lvlJc w:val="left"/>
      <w:pPr>
        <w:ind w:left="5121" w:hanging="288"/>
      </w:pPr>
      <w:rPr>
        <w:rFonts w:hint="default"/>
        <w:lang w:val="ru-RU" w:eastAsia="en-US" w:bidi="ar-SA"/>
      </w:rPr>
    </w:lvl>
    <w:lvl w:ilvl="4" w:tplc="DA50D010">
      <w:numFmt w:val="bullet"/>
      <w:lvlText w:val="•"/>
      <w:lvlJc w:val="left"/>
      <w:pPr>
        <w:ind w:left="5761" w:hanging="288"/>
      </w:pPr>
      <w:rPr>
        <w:rFonts w:hint="default"/>
        <w:lang w:val="ru-RU" w:eastAsia="en-US" w:bidi="ar-SA"/>
      </w:rPr>
    </w:lvl>
    <w:lvl w:ilvl="5" w:tplc="837236EA">
      <w:numFmt w:val="bullet"/>
      <w:lvlText w:val="•"/>
      <w:lvlJc w:val="left"/>
      <w:pPr>
        <w:ind w:left="6402" w:hanging="288"/>
      </w:pPr>
      <w:rPr>
        <w:rFonts w:hint="default"/>
        <w:lang w:val="ru-RU" w:eastAsia="en-US" w:bidi="ar-SA"/>
      </w:rPr>
    </w:lvl>
    <w:lvl w:ilvl="6" w:tplc="04C670BC">
      <w:numFmt w:val="bullet"/>
      <w:lvlText w:val="•"/>
      <w:lvlJc w:val="left"/>
      <w:pPr>
        <w:ind w:left="7042" w:hanging="288"/>
      </w:pPr>
      <w:rPr>
        <w:rFonts w:hint="default"/>
        <w:lang w:val="ru-RU" w:eastAsia="en-US" w:bidi="ar-SA"/>
      </w:rPr>
    </w:lvl>
    <w:lvl w:ilvl="7" w:tplc="6330827A">
      <w:numFmt w:val="bullet"/>
      <w:lvlText w:val="•"/>
      <w:lvlJc w:val="left"/>
      <w:pPr>
        <w:ind w:left="7682" w:hanging="288"/>
      </w:pPr>
      <w:rPr>
        <w:rFonts w:hint="default"/>
        <w:lang w:val="ru-RU" w:eastAsia="en-US" w:bidi="ar-SA"/>
      </w:rPr>
    </w:lvl>
    <w:lvl w:ilvl="8" w:tplc="E87ECF56">
      <w:numFmt w:val="bullet"/>
      <w:lvlText w:val="•"/>
      <w:lvlJc w:val="left"/>
      <w:pPr>
        <w:ind w:left="8323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6"/>
    <w:rsid w:val="000B6B44"/>
    <w:rsid w:val="00133A37"/>
    <w:rsid w:val="0075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D96"/>
    <w:pPr>
      <w:widowControl w:val="0"/>
      <w:autoSpaceDE w:val="0"/>
      <w:autoSpaceDN w:val="0"/>
      <w:spacing w:after="0" w:line="240" w:lineRule="auto"/>
      <w:ind w:left="556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9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55D96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5D9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5D96"/>
    <w:pPr>
      <w:widowControl w:val="0"/>
      <w:autoSpaceDE w:val="0"/>
      <w:autoSpaceDN w:val="0"/>
      <w:spacing w:after="0" w:line="240" w:lineRule="auto"/>
      <w:ind w:left="556" w:hanging="104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D9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ody Text"/>
    <w:basedOn w:val="a"/>
    <w:link w:val="a4"/>
    <w:uiPriority w:val="1"/>
    <w:qFormat/>
    <w:rsid w:val="00755D96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55D9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Пояснительная записка</vt:lpstr>
    </vt:vector>
  </TitlesOfParts>
  <Company>SPecialiST RePack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Елена Михайловна</cp:lastModifiedBy>
  <cp:revision>2</cp:revision>
  <dcterms:created xsi:type="dcterms:W3CDTF">2024-01-12T05:32:00Z</dcterms:created>
  <dcterms:modified xsi:type="dcterms:W3CDTF">2024-01-12T12:38:00Z</dcterms:modified>
</cp:coreProperties>
</file>